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5D225A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proofErr w:type="gramStart"/>
      <w:r w:rsidR="0033315F">
        <w:rPr>
          <w:color w:val="FFFFFF"/>
        </w:rPr>
        <w:t xml:space="preserve">  </w:t>
      </w:r>
      <w:proofErr w:type="gramEnd"/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5D225A" w:rsidP="00372CD3">
            <w:pPr>
              <w:rPr>
                <w:rFonts w:ascii="Times New Roman" w:hAnsi="Times New Roman"/>
                <w:b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</w:rPr>
      </w:pPr>
    </w:p>
    <w:p w:rsidR="003D0BAD" w:rsidRDefault="003D0BAD" w:rsidP="003D0BAD">
      <w:pPr>
        <w:jc w:val="center"/>
        <w:rPr>
          <w:sz w:val="24"/>
          <w:szCs w:val="24"/>
        </w:rPr>
      </w:pPr>
    </w:p>
    <w:p w:rsidR="003D0BAD" w:rsidRDefault="000C354E" w:rsidP="003D0BAD">
      <w:pPr>
        <w:jc w:val="center"/>
      </w:pPr>
      <w:r>
        <w:rPr>
          <w:noProof/>
          <w:lang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5D225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74370C" w:rsidRDefault="005D225A" w:rsidP="00F47AC6">
      <w:pPr>
        <w:jc w:val="center"/>
        <w:outlineLvl w:val="0"/>
        <w:rPr>
          <w:rFonts w:ascii="Times New Roman" w:hAnsi="Times New Roman"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74370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74370C">
        <w:rPr>
          <w:rFonts w:ascii="Times New Roman" w:hAnsi="Times New Roman"/>
          <w:b/>
          <w:noProof/>
          <w:sz w:val="24"/>
          <w:szCs w:val="24"/>
          <w:lang w:val="pt-BR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p w:rsidR="003D0BAD" w:rsidRPr="0074370C" w:rsidRDefault="003D0BAD" w:rsidP="003D0BAD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D0BAD" w:rsidRPr="0074370C" w:rsidRDefault="005D225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74370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BB2A15" w:rsidRPr="0074370C">
        <w:rPr>
          <w:rFonts w:ascii="Times New Roman" w:hAnsi="Times New Roman"/>
          <w:b/>
          <w:noProof/>
          <w:sz w:val="24"/>
          <w:szCs w:val="24"/>
          <w:lang w:val="pt-BR"/>
        </w:rPr>
        <w:t>ĮSAKYMAS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5"/>
    </w:p>
    <w:p w:rsidR="003D0BAD" w:rsidRPr="0074370C" w:rsidRDefault="005D225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74370C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3C6F18" w:rsidRPr="0074370C">
        <w:rPr>
          <w:rFonts w:ascii="Times New Roman" w:hAnsi="Times New Roman"/>
          <w:b/>
          <w:noProof/>
          <w:sz w:val="24"/>
          <w:szCs w:val="24"/>
          <w:lang w:val="pt-BR"/>
        </w:rPr>
        <w:t>DĖL NEVYRIAUSYBINIŲ ORGANIZACIJŲ IR BENDRUOMENINĖS VEIKLOS STIPRINIMO 2017–2019 METŲ VEIKSMŲ PLANO ĮGYVENDINIMO 2.</w:t>
      </w:r>
      <w:r w:rsidR="00341C8D" w:rsidRPr="0074370C">
        <w:rPr>
          <w:rFonts w:ascii="Times New Roman" w:hAnsi="Times New Roman"/>
          <w:b/>
          <w:noProof/>
          <w:sz w:val="24"/>
          <w:szCs w:val="24"/>
          <w:lang w:val="pt-BR"/>
        </w:rPr>
        <w:t>3</w:t>
      </w:r>
      <w:r w:rsidR="003C6F18" w:rsidRPr="0074370C">
        <w:rPr>
          <w:rFonts w:ascii="Times New Roman" w:hAnsi="Times New Roman"/>
          <w:b/>
          <w:noProof/>
          <w:sz w:val="24"/>
          <w:szCs w:val="24"/>
          <w:lang w:val="pt-BR"/>
        </w:rPr>
        <w:t xml:space="preserve"> PRIEMONĖS ,,REMTI  BENDRUOMENINĘ VEIKLĄ SAVIVALDYBĖSE“ ĮGYVENDINIMO APRAŠO PATVIRTINIMO   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6"/>
    </w:p>
    <w:p w:rsidR="003D0BAD" w:rsidRPr="0074370C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</w:p>
    <w:p w:rsidR="003D0BAD" w:rsidRPr="00383FF6" w:rsidRDefault="005D225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</w:rPr>
      </w:r>
      <w:r w:rsidRPr="00383FF6">
        <w:rPr>
          <w:rFonts w:ascii="Times New Roman" w:hAnsi="Times New Roman"/>
          <w:sz w:val="24"/>
          <w:szCs w:val="24"/>
        </w:rPr>
        <w:fldChar w:fldCharType="separate"/>
      </w:r>
      <w:r w:rsidR="00682F1C">
        <w:rPr>
          <w:rFonts w:ascii="Times New Roman" w:hAnsi="Times New Roman"/>
          <w:sz w:val="24"/>
          <w:szCs w:val="24"/>
        </w:rPr>
        <w:t>2017</w:t>
      </w:r>
      <w:r w:rsidRPr="00383FF6">
        <w:rPr>
          <w:rFonts w:ascii="Times New Roman" w:hAnsi="Times New Roman"/>
          <w:sz w:val="24"/>
          <w:szCs w:val="24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</w:rPr>
        <w:t xml:space="preserve"> </w:t>
      </w:r>
      <w:r w:rsidR="00CB69A6">
        <w:rPr>
          <w:rFonts w:ascii="Times New Roman" w:hAnsi="Times New Roman"/>
          <w:sz w:val="24"/>
          <w:szCs w:val="24"/>
        </w:rPr>
        <w:t>gegužės 25</w:t>
      </w:r>
      <w:r w:rsidR="003D0BAD" w:rsidRPr="00383FF6">
        <w:rPr>
          <w:rFonts w:ascii="Times New Roman" w:hAnsi="Times New Roman"/>
          <w:sz w:val="24"/>
          <w:szCs w:val="24"/>
        </w:rPr>
        <w:t xml:space="preserve"> d. Nr. </w:t>
      </w:r>
      <w:bookmarkStart w:id="8" w:name="RegNr"/>
      <w:r w:rsidR="00CB69A6">
        <w:rPr>
          <w:rFonts w:ascii="Times New Roman" w:hAnsi="Times New Roman"/>
          <w:sz w:val="24"/>
          <w:szCs w:val="24"/>
        </w:rPr>
        <w:t>A</w:t>
      </w:r>
      <w:bookmarkEnd w:id="8"/>
      <w:r w:rsidR="00CB69A6">
        <w:rPr>
          <w:rFonts w:ascii="Times New Roman" w:hAnsi="Times New Roman"/>
          <w:sz w:val="24"/>
          <w:szCs w:val="24"/>
        </w:rPr>
        <w:t>1</w:t>
      </w:r>
      <w:bookmarkStart w:id="9" w:name="_GoBack"/>
      <w:bookmarkEnd w:id="9"/>
      <w:r w:rsidR="00CB69A6">
        <w:rPr>
          <w:rFonts w:ascii="Times New Roman" w:hAnsi="Times New Roman"/>
          <w:sz w:val="24"/>
          <w:szCs w:val="24"/>
        </w:rPr>
        <w:t>-259</w:t>
      </w:r>
    </w:p>
    <w:p w:rsidR="003D0BAD" w:rsidRPr="00383FF6" w:rsidRDefault="005D225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83FF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</w:rPr>
      </w:r>
      <w:r w:rsidRPr="00383FF6">
        <w:rPr>
          <w:rFonts w:ascii="Times New Roman" w:hAnsi="Times New Roman"/>
          <w:sz w:val="24"/>
          <w:szCs w:val="24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</w:rPr>
        <w:t>Vilnius</w:t>
      </w:r>
      <w:r w:rsidRPr="00383FF6">
        <w:rPr>
          <w:rFonts w:ascii="Times New Roman" w:hAnsi="Times New Roman"/>
          <w:sz w:val="24"/>
          <w:szCs w:val="24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  <w:sectPr w:rsidR="003D0BAD" w:rsidRPr="00383FF6" w:rsidSect="003D0BAD">
          <w:headerReference w:type="even" r:id="rId10"/>
          <w:headerReference w:type="default" r:id="rId11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95FDC" w:rsidRPr="00D64F76" w:rsidRDefault="000E1E7F" w:rsidP="007F4D79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FE6">
        <w:rPr>
          <w:rFonts w:ascii="Times New Roman" w:hAnsi="Times New Roman"/>
          <w:sz w:val="24"/>
          <w:szCs w:val="24"/>
        </w:rPr>
        <w:lastRenderedPageBreak/>
        <w:tab/>
      </w:r>
      <w:r w:rsidR="00305F63" w:rsidRPr="00D64F76">
        <w:rPr>
          <w:rFonts w:ascii="Times New Roman" w:hAnsi="Times New Roman"/>
          <w:sz w:val="24"/>
          <w:szCs w:val="24"/>
        </w:rPr>
        <w:t xml:space="preserve">Vadovaudamasis </w:t>
      </w:r>
      <w:r w:rsidR="00341C8D" w:rsidRPr="00D64F76">
        <w:rPr>
          <w:rFonts w:ascii="Times New Roman" w:hAnsi="Times New Roman"/>
          <w:sz w:val="24"/>
          <w:szCs w:val="24"/>
        </w:rPr>
        <w:t xml:space="preserve">Lietuvos Respublikos socialinės </w:t>
      </w:r>
      <w:r w:rsidRPr="00D64F76">
        <w:rPr>
          <w:rFonts w:ascii="Times New Roman" w:hAnsi="Times New Roman"/>
          <w:sz w:val="24"/>
          <w:szCs w:val="24"/>
        </w:rPr>
        <w:t>apsaugos ir darbo ministerijos nuostatų, patvirtintų Lietuvos Respublikos Vyriausybės 1998 m. liepos 17 d. nutarimu Nr. 892</w:t>
      </w:r>
      <w:r w:rsidR="00341C8D" w:rsidRPr="00D64F76">
        <w:rPr>
          <w:rFonts w:ascii="Times New Roman" w:hAnsi="Times New Roman"/>
          <w:sz w:val="24"/>
          <w:szCs w:val="24"/>
        </w:rPr>
        <w:t xml:space="preserve"> „Dėl Lietuvos Respublikos socialinės apsaugos ir darbo ministerijos nuostatų patvirtinimo“</w:t>
      </w:r>
      <w:r w:rsidRPr="00D64F76">
        <w:rPr>
          <w:rFonts w:ascii="Times New Roman" w:hAnsi="Times New Roman"/>
          <w:sz w:val="24"/>
          <w:szCs w:val="24"/>
        </w:rPr>
        <w:t xml:space="preserve">, 7.6 ir 8.6.1 </w:t>
      </w:r>
      <w:r w:rsidR="00341C8D" w:rsidRPr="00D64F76">
        <w:rPr>
          <w:rFonts w:ascii="Times New Roman" w:hAnsi="Times New Roman"/>
          <w:sz w:val="24"/>
          <w:szCs w:val="24"/>
        </w:rPr>
        <w:t>papunkči</w:t>
      </w:r>
      <w:r w:rsidR="00305F63" w:rsidRPr="00D64F76">
        <w:rPr>
          <w:rFonts w:ascii="Times New Roman" w:hAnsi="Times New Roman"/>
          <w:sz w:val="24"/>
          <w:szCs w:val="24"/>
        </w:rPr>
        <w:t>ais</w:t>
      </w:r>
      <w:r w:rsidR="0074370C" w:rsidRPr="00D64F76">
        <w:rPr>
          <w:rFonts w:ascii="Times New Roman" w:hAnsi="Times New Roman"/>
          <w:sz w:val="24"/>
          <w:szCs w:val="24"/>
        </w:rPr>
        <w:t xml:space="preserve"> ir</w:t>
      </w:r>
      <w:r w:rsidRPr="00D64F76">
        <w:rPr>
          <w:rFonts w:ascii="Times New Roman" w:hAnsi="Times New Roman"/>
          <w:sz w:val="24"/>
          <w:szCs w:val="24"/>
        </w:rPr>
        <w:t xml:space="preserve"> Lietuvos Respublikos Vyriausybės 2010 </w:t>
      </w:r>
      <w:r w:rsidR="00F96FE6" w:rsidRPr="00D64F76">
        <w:rPr>
          <w:rFonts w:ascii="Times New Roman" w:hAnsi="Times New Roman"/>
          <w:sz w:val="24"/>
          <w:szCs w:val="24"/>
        </w:rPr>
        <w:t>m. kovo 24 d. nutarimo Nr. 330 „</w:t>
      </w:r>
      <w:r w:rsidRPr="00D64F76">
        <w:rPr>
          <w:rFonts w:ascii="Times New Roman" w:hAnsi="Times New Roman"/>
          <w:sz w:val="24"/>
          <w:szCs w:val="24"/>
        </w:rPr>
        <w:t>Dėl min</w:t>
      </w:r>
      <w:r w:rsidR="00F96FE6" w:rsidRPr="00D64F76">
        <w:rPr>
          <w:rFonts w:ascii="Times New Roman" w:hAnsi="Times New Roman"/>
          <w:sz w:val="24"/>
          <w:szCs w:val="24"/>
        </w:rPr>
        <w:t>istrams pavedamų valdymo sričių“</w:t>
      </w:r>
      <w:r w:rsidRPr="00D64F76">
        <w:rPr>
          <w:rFonts w:ascii="Times New Roman" w:hAnsi="Times New Roman"/>
          <w:sz w:val="24"/>
          <w:szCs w:val="24"/>
        </w:rPr>
        <w:t xml:space="preserve"> 1.6.6 </w:t>
      </w:r>
      <w:r w:rsidR="00341C8D" w:rsidRPr="00D64F76">
        <w:rPr>
          <w:rFonts w:ascii="Times New Roman" w:hAnsi="Times New Roman"/>
          <w:sz w:val="24"/>
          <w:szCs w:val="24"/>
        </w:rPr>
        <w:t>pa</w:t>
      </w:r>
      <w:r w:rsidRPr="00D64F76">
        <w:rPr>
          <w:rFonts w:ascii="Times New Roman" w:hAnsi="Times New Roman"/>
          <w:sz w:val="24"/>
          <w:szCs w:val="24"/>
        </w:rPr>
        <w:t>punk</w:t>
      </w:r>
      <w:r w:rsidR="00341C8D" w:rsidRPr="00D64F76">
        <w:rPr>
          <w:rFonts w:ascii="Times New Roman" w:hAnsi="Times New Roman"/>
          <w:sz w:val="24"/>
          <w:szCs w:val="24"/>
        </w:rPr>
        <w:t>či</w:t>
      </w:r>
      <w:r w:rsidRPr="00D64F76">
        <w:rPr>
          <w:rFonts w:ascii="Times New Roman" w:hAnsi="Times New Roman"/>
          <w:sz w:val="24"/>
          <w:szCs w:val="24"/>
        </w:rPr>
        <w:t>u</w:t>
      </w:r>
      <w:r w:rsidR="0074370C" w:rsidRPr="00D64F76">
        <w:rPr>
          <w:rFonts w:ascii="Times New Roman" w:hAnsi="Times New Roman"/>
          <w:sz w:val="24"/>
          <w:szCs w:val="24"/>
        </w:rPr>
        <w:t xml:space="preserve"> bei įgyvendindamas</w:t>
      </w:r>
      <w:r w:rsidR="00D64F76" w:rsidRPr="00D64F76">
        <w:rPr>
          <w:rFonts w:ascii="Times New Roman" w:hAnsi="Times New Roman"/>
          <w:sz w:val="24"/>
          <w:szCs w:val="24"/>
        </w:rPr>
        <w:t xml:space="preserve"> </w:t>
      </w:r>
      <w:r w:rsidR="00D64F76" w:rsidRPr="00D64F76">
        <w:rPr>
          <w:rFonts w:ascii="Times New Roman" w:hAnsi="Times New Roman"/>
          <w:color w:val="000000" w:themeColor="text1"/>
          <w:sz w:val="24"/>
          <w:szCs w:val="24"/>
        </w:rPr>
        <w:t>Nevyriausybinių organizacijų ir bendruomeninės veiklos stiprinimo 2017–2019 metų veiksmų plan</w:t>
      </w:r>
      <w:r w:rsidR="008034E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64F76" w:rsidRPr="00D64F76">
        <w:rPr>
          <w:rFonts w:ascii="Times New Roman" w:hAnsi="Times New Roman"/>
          <w:color w:val="000000" w:themeColor="text1"/>
          <w:sz w:val="24"/>
          <w:szCs w:val="24"/>
        </w:rPr>
        <w:t>, patvirtint</w:t>
      </w:r>
      <w:r w:rsidR="008034E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64F76" w:rsidRPr="00D64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F76" w:rsidRPr="00D64F76">
        <w:rPr>
          <w:rFonts w:ascii="Times New Roman" w:hAnsi="Times New Roman"/>
          <w:sz w:val="24"/>
          <w:szCs w:val="24"/>
        </w:rPr>
        <w:t xml:space="preserve">Lietuvos Respublikos </w:t>
      </w:r>
      <w:proofErr w:type="gramStart"/>
      <w:r w:rsidR="00D64F76" w:rsidRPr="00D64F76">
        <w:rPr>
          <w:rFonts w:ascii="Times New Roman" w:hAnsi="Times New Roman"/>
          <w:sz w:val="24"/>
          <w:szCs w:val="24"/>
        </w:rPr>
        <w:t>socialinės apsaugos ir darbo ministro</w:t>
      </w:r>
      <w:proofErr w:type="gramEnd"/>
      <w:r w:rsidR="00D64F76" w:rsidRPr="00D64F76">
        <w:rPr>
          <w:rFonts w:ascii="Times New Roman" w:hAnsi="Times New Roman"/>
          <w:sz w:val="24"/>
          <w:szCs w:val="24"/>
        </w:rPr>
        <w:t xml:space="preserve"> 2017 m. vasario 28 d. įsakymu </w:t>
      </w:r>
      <w:r w:rsidR="00E9392B">
        <w:rPr>
          <w:rFonts w:ascii="Times New Roman" w:hAnsi="Times New Roman"/>
          <w:sz w:val="24"/>
          <w:szCs w:val="24"/>
        </w:rPr>
        <w:br/>
      </w:r>
      <w:r w:rsidR="00D64F76" w:rsidRPr="00D64F76">
        <w:rPr>
          <w:rFonts w:ascii="Times New Roman" w:hAnsi="Times New Roman"/>
          <w:sz w:val="24"/>
          <w:szCs w:val="24"/>
        </w:rPr>
        <w:t xml:space="preserve">Nr. A1-99 „Dėl </w:t>
      </w:r>
      <w:r w:rsidR="00D64F76" w:rsidRPr="00D64F76">
        <w:rPr>
          <w:rFonts w:ascii="Times New Roman" w:hAnsi="Times New Roman"/>
          <w:color w:val="000000" w:themeColor="text1"/>
          <w:sz w:val="24"/>
          <w:szCs w:val="24"/>
        </w:rPr>
        <w:t>Nevyriausybinių organizacijų ir bendruomeninės veiklos stiprinimo 2017–2019 metų veiksmų plano patvirtinimo</w:t>
      </w:r>
      <w:r w:rsidR="00D64F76" w:rsidRPr="00D64F76">
        <w:rPr>
          <w:rFonts w:ascii="Times New Roman" w:hAnsi="Times New Roman"/>
          <w:sz w:val="24"/>
          <w:szCs w:val="24"/>
        </w:rPr>
        <w:t>“</w:t>
      </w:r>
      <w:r w:rsidR="008034EB">
        <w:rPr>
          <w:rFonts w:ascii="Times New Roman" w:hAnsi="Times New Roman"/>
          <w:sz w:val="24"/>
          <w:szCs w:val="24"/>
        </w:rPr>
        <w:t>, 1 priedo 2.3 papunktį</w:t>
      </w:r>
      <w:r w:rsidRPr="00D64F76">
        <w:rPr>
          <w:rFonts w:ascii="Times New Roman" w:hAnsi="Times New Roman"/>
          <w:sz w:val="24"/>
          <w:szCs w:val="24"/>
        </w:rPr>
        <w:t>:</w:t>
      </w:r>
    </w:p>
    <w:p w:rsidR="000E1E7F" w:rsidRPr="00D95FDC" w:rsidRDefault="003C6F18" w:rsidP="00AE19F0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95FDC">
        <w:rPr>
          <w:rFonts w:ascii="Times New Roman" w:hAnsi="Times New Roman"/>
          <w:sz w:val="24"/>
          <w:szCs w:val="24"/>
        </w:rPr>
        <w:t>T v i r t i n u Nevyriausybinių organizacijų ir b</w:t>
      </w:r>
      <w:r w:rsidR="00D95FDC" w:rsidRPr="00D95FDC">
        <w:rPr>
          <w:rFonts w:ascii="Times New Roman" w:hAnsi="Times New Roman"/>
          <w:sz w:val="24"/>
          <w:szCs w:val="24"/>
        </w:rPr>
        <w:t>endruomeninės veiklos stiprinimo</w:t>
      </w:r>
      <w:r w:rsidR="00D95FDC">
        <w:rPr>
          <w:rFonts w:ascii="Times New Roman" w:hAnsi="Times New Roman"/>
          <w:sz w:val="24"/>
          <w:szCs w:val="24"/>
        </w:rPr>
        <w:t xml:space="preserve"> </w:t>
      </w:r>
      <w:r w:rsidRPr="00D95FDC">
        <w:rPr>
          <w:rFonts w:ascii="Times New Roman" w:hAnsi="Times New Roman"/>
          <w:sz w:val="24"/>
          <w:szCs w:val="24"/>
        </w:rPr>
        <w:t>2017–2019 metų veiksmų plano įgyvendinimo 2.</w:t>
      </w:r>
      <w:r w:rsidR="00341C8D" w:rsidRPr="00D95FDC">
        <w:rPr>
          <w:rFonts w:ascii="Times New Roman" w:hAnsi="Times New Roman"/>
          <w:sz w:val="24"/>
          <w:szCs w:val="24"/>
        </w:rPr>
        <w:t>3</w:t>
      </w:r>
      <w:r w:rsidRPr="00D95FDC">
        <w:rPr>
          <w:rFonts w:ascii="Times New Roman" w:hAnsi="Times New Roman"/>
          <w:sz w:val="24"/>
          <w:szCs w:val="24"/>
        </w:rPr>
        <w:t xml:space="preserve"> priemonės ,,Remti bendruomeninę veiklą savivaldybėse“ įgyvendinimo aprašą</w:t>
      </w:r>
      <w:r w:rsidR="00DD3B1C" w:rsidRPr="00D95FDC">
        <w:rPr>
          <w:rFonts w:ascii="Times New Roman" w:hAnsi="Times New Roman"/>
          <w:sz w:val="24"/>
          <w:szCs w:val="24"/>
        </w:rPr>
        <w:t xml:space="preserve"> (pridedama)</w:t>
      </w:r>
      <w:r w:rsidRPr="00D95FDC">
        <w:rPr>
          <w:rFonts w:ascii="Times New Roman" w:hAnsi="Times New Roman"/>
          <w:sz w:val="24"/>
          <w:szCs w:val="24"/>
        </w:rPr>
        <w:t>.</w:t>
      </w:r>
    </w:p>
    <w:p w:rsidR="00A40027" w:rsidRPr="000F0B7A" w:rsidRDefault="000E1E7F" w:rsidP="00D95FDC">
      <w:pPr>
        <w:pStyle w:val="Sraopastraipa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B7A">
        <w:rPr>
          <w:rFonts w:ascii="Times New Roman" w:hAnsi="Times New Roman"/>
          <w:sz w:val="24"/>
          <w:szCs w:val="24"/>
        </w:rPr>
        <w:t>R e k o m e n d u o j u savivaldybėms</w:t>
      </w:r>
      <w:r w:rsidR="00A40027" w:rsidRPr="000F0B7A">
        <w:rPr>
          <w:rFonts w:ascii="Times New Roman" w:hAnsi="Times New Roman"/>
          <w:sz w:val="24"/>
          <w:szCs w:val="24"/>
        </w:rPr>
        <w:t xml:space="preserve"> </w:t>
      </w:r>
      <w:r w:rsidRPr="000F0B7A">
        <w:rPr>
          <w:rFonts w:ascii="Times New Roman" w:hAnsi="Times New Roman"/>
          <w:sz w:val="24"/>
          <w:szCs w:val="24"/>
        </w:rPr>
        <w:t>dalyvauti</w:t>
      </w:r>
      <w:r w:rsidR="005D1FE3" w:rsidRPr="000F0B7A">
        <w:rPr>
          <w:rFonts w:ascii="Times New Roman" w:hAnsi="Times New Roman"/>
          <w:sz w:val="24"/>
          <w:szCs w:val="24"/>
        </w:rPr>
        <w:t xml:space="preserve"> įgyvendinant </w:t>
      </w:r>
      <w:r w:rsidR="00A40027" w:rsidRPr="000F0B7A">
        <w:rPr>
          <w:rFonts w:ascii="Times New Roman" w:hAnsi="Times New Roman"/>
          <w:sz w:val="24"/>
          <w:szCs w:val="24"/>
        </w:rPr>
        <w:t>Nevyriausybinių</w:t>
      </w:r>
      <w:r w:rsidR="000F0B7A">
        <w:rPr>
          <w:rFonts w:ascii="Times New Roman" w:hAnsi="Times New Roman"/>
          <w:sz w:val="24"/>
          <w:szCs w:val="24"/>
        </w:rPr>
        <w:t xml:space="preserve"> </w:t>
      </w:r>
      <w:r w:rsidR="00A40027" w:rsidRPr="000F0B7A">
        <w:rPr>
          <w:rFonts w:ascii="Times New Roman" w:hAnsi="Times New Roman"/>
          <w:sz w:val="24"/>
          <w:szCs w:val="24"/>
        </w:rPr>
        <w:t>organizacijų ir bendruomeninės veiklos stiprinimo 2017–2019 metų veiksmų plano įgyvendinimo 2.</w:t>
      </w:r>
      <w:r w:rsidR="00DD3B1C" w:rsidRPr="000F0B7A">
        <w:rPr>
          <w:rFonts w:ascii="Times New Roman" w:hAnsi="Times New Roman"/>
          <w:sz w:val="24"/>
          <w:szCs w:val="24"/>
        </w:rPr>
        <w:t>3</w:t>
      </w:r>
      <w:r w:rsidR="00A40027" w:rsidRPr="000F0B7A">
        <w:rPr>
          <w:rFonts w:ascii="Times New Roman" w:hAnsi="Times New Roman"/>
          <w:sz w:val="24"/>
          <w:szCs w:val="24"/>
        </w:rPr>
        <w:t xml:space="preserve"> priemonės ,,Remti bendruomeninę veiklą savivaldybėse“ įgyvendinimo aprašą.</w:t>
      </w:r>
    </w:p>
    <w:p w:rsidR="005D1FE3" w:rsidRPr="00CB16EC" w:rsidRDefault="00962F79" w:rsidP="007F4D79">
      <w:pPr>
        <w:pStyle w:val="Sraopastraipa"/>
        <w:numPr>
          <w:ilvl w:val="0"/>
          <w:numId w:val="1"/>
        </w:numPr>
        <w:tabs>
          <w:tab w:val="left" w:pos="851"/>
        </w:tabs>
        <w:spacing w:line="360" w:lineRule="auto"/>
        <w:ind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F63" w:rsidRPr="00CB16EC">
        <w:rPr>
          <w:rFonts w:ascii="Times New Roman" w:hAnsi="Times New Roman"/>
          <w:sz w:val="24"/>
          <w:szCs w:val="24"/>
        </w:rPr>
        <w:t>P</w:t>
      </w:r>
      <w:r w:rsidR="00F831B3">
        <w:rPr>
          <w:rFonts w:ascii="Times New Roman" w:hAnsi="Times New Roman"/>
          <w:sz w:val="24"/>
          <w:szCs w:val="24"/>
        </w:rPr>
        <w:t xml:space="preserve"> a v e d u </w:t>
      </w:r>
      <w:r w:rsidR="00305F63" w:rsidRPr="00CB16EC">
        <w:rPr>
          <w:rFonts w:ascii="Times New Roman" w:hAnsi="Times New Roman"/>
          <w:sz w:val="24"/>
          <w:szCs w:val="24"/>
        </w:rPr>
        <w:t xml:space="preserve">šio </w:t>
      </w:r>
      <w:r w:rsidR="005D1FE3" w:rsidRPr="00CB16EC">
        <w:rPr>
          <w:rFonts w:ascii="Times New Roman" w:hAnsi="Times New Roman"/>
          <w:sz w:val="24"/>
          <w:szCs w:val="24"/>
        </w:rPr>
        <w:t>įsakymo</w:t>
      </w:r>
      <w:r w:rsidR="00F96FE6" w:rsidRPr="00CB16EC">
        <w:rPr>
          <w:rFonts w:ascii="Times New Roman" w:hAnsi="Times New Roman"/>
          <w:sz w:val="24"/>
          <w:szCs w:val="24"/>
        </w:rPr>
        <w:t xml:space="preserve"> vykdymo</w:t>
      </w:r>
      <w:r w:rsidR="005D1FE3" w:rsidRPr="00CB16EC">
        <w:rPr>
          <w:rFonts w:ascii="Times New Roman" w:hAnsi="Times New Roman"/>
          <w:sz w:val="24"/>
          <w:szCs w:val="24"/>
        </w:rPr>
        <w:t xml:space="preserve"> kontrolę viceministrui pagal veiklos sritį.</w:t>
      </w:r>
    </w:p>
    <w:p w:rsidR="005D1FE3" w:rsidRDefault="005D1FE3" w:rsidP="005D1FE3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D1FE3" w:rsidRDefault="005D1FE3" w:rsidP="005D1FE3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D1FE3" w:rsidRPr="005D1FE3" w:rsidRDefault="005D1FE3" w:rsidP="005D1FE3">
      <w:pPr>
        <w:pStyle w:val="Sraopastraipa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  <w:sectPr w:rsidR="005D1FE3" w:rsidRPr="005D1FE3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CB16EC" w:rsidRDefault="005D225A" w:rsidP="003D0BAD">
            <w:pPr>
              <w:rPr>
                <w:rFonts w:ascii="Times New Roman" w:hAnsi="Times New Roman"/>
                <w:sz w:val="24"/>
                <w:szCs w:val="24"/>
                <w:lang w:val="fr-BE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 w:rsidR="000F3243" w:rsidRPr="00CB16EC">
              <w:rPr>
                <w:rFonts w:ascii="Times New Roman" w:hAnsi="Times New Roman"/>
                <w:sz w:val="24"/>
                <w:szCs w:val="24"/>
                <w:lang w:val="fr-BE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="000F3243" w:rsidRPr="00CB16EC">
              <w:rPr>
                <w:rFonts w:ascii="Times New Roman" w:hAnsi="Times New Roman"/>
                <w:noProof/>
                <w:sz w:val="24"/>
                <w:szCs w:val="24"/>
                <w:lang w:val="fr-BE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5D225A" w:rsidP="005D1FE3">
            <w:pPr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="005D1FE3">
              <w:rPr>
                <w:rFonts w:ascii="Times New Roman" w:hAnsi="Times New Roman"/>
                <w:sz w:val="24"/>
                <w:szCs w:val="24"/>
                <w:lang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/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87" w:rsidRDefault="00813C87">
      <w:r>
        <w:separator/>
      </w:r>
    </w:p>
  </w:endnote>
  <w:endnote w:type="continuationSeparator" w:id="0">
    <w:p w:rsidR="00813C87" w:rsidRDefault="008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87" w:rsidRDefault="00813C87">
      <w:r>
        <w:separator/>
      </w:r>
    </w:p>
  </w:footnote>
  <w:footnote w:type="continuationSeparator" w:id="0">
    <w:p w:rsidR="00813C87" w:rsidRDefault="0081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5D225A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5D225A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4C27"/>
    <w:multiLevelType w:val="hybridMultilevel"/>
    <w:tmpl w:val="9EFCB062"/>
    <w:lvl w:ilvl="0" w:tplc="B0C05D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064F"/>
    <w:rsid w:val="00066E5B"/>
    <w:rsid w:val="00077805"/>
    <w:rsid w:val="00091E7C"/>
    <w:rsid w:val="000A0D71"/>
    <w:rsid w:val="000B1E95"/>
    <w:rsid w:val="000C354E"/>
    <w:rsid w:val="000E1E7F"/>
    <w:rsid w:val="000E71FF"/>
    <w:rsid w:val="000F0B7A"/>
    <w:rsid w:val="000F3243"/>
    <w:rsid w:val="00122144"/>
    <w:rsid w:val="00135DE8"/>
    <w:rsid w:val="0014073C"/>
    <w:rsid w:val="001524A9"/>
    <w:rsid w:val="00172279"/>
    <w:rsid w:val="001873EF"/>
    <w:rsid w:val="001D7531"/>
    <w:rsid w:val="00202AB4"/>
    <w:rsid w:val="0021440F"/>
    <w:rsid w:val="002331FD"/>
    <w:rsid w:val="002A07D8"/>
    <w:rsid w:val="002C3984"/>
    <w:rsid w:val="00305F63"/>
    <w:rsid w:val="0033315F"/>
    <w:rsid w:val="00334FCF"/>
    <w:rsid w:val="00341C8D"/>
    <w:rsid w:val="00372173"/>
    <w:rsid w:val="00383FF6"/>
    <w:rsid w:val="003C6F18"/>
    <w:rsid w:val="003D0BAD"/>
    <w:rsid w:val="003E143C"/>
    <w:rsid w:val="003F679C"/>
    <w:rsid w:val="00407E28"/>
    <w:rsid w:val="004377ED"/>
    <w:rsid w:val="00473B71"/>
    <w:rsid w:val="004A5284"/>
    <w:rsid w:val="004E6C52"/>
    <w:rsid w:val="004F70E6"/>
    <w:rsid w:val="00543569"/>
    <w:rsid w:val="00545DDF"/>
    <w:rsid w:val="00576C15"/>
    <w:rsid w:val="005810FE"/>
    <w:rsid w:val="005A0B6D"/>
    <w:rsid w:val="005D1FE3"/>
    <w:rsid w:val="005D225A"/>
    <w:rsid w:val="00617D1F"/>
    <w:rsid w:val="00641B46"/>
    <w:rsid w:val="00657E20"/>
    <w:rsid w:val="00667E07"/>
    <w:rsid w:val="00682F1C"/>
    <w:rsid w:val="006A6BA7"/>
    <w:rsid w:val="006C7613"/>
    <w:rsid w:val="006F7593"/>
    <w:rsid w:val="00720D80"/>
    <w:rsid w:val="00722155"/>
    <w:rsid w:val="0072718E"/>
    <w:rsid w:val="00740DFD"/>
    <w:rsid w:val="0074370C"/>
    <w:rsid w:val="00797DEF"/>
    <w:rsid w:val="007C49C6"/>
    <w:rsid w:val="007D746C"/>
    <w:rsid w:val="007E7D86"/>
    <w:rsid w:val="007F4D79"/>
    <w:rsid w:val="008034EB"/>
    <w:rsid w:val="00813C87"/>
    <w:rsid w:val="0087223D"/>
    <w:rsid w:val="00881151"/>
    <w:rsid w:val="008A07A9"/>
    <w:rsid w:val="008A17C0"/>
    <w:rsid w:val="008C7C0A"/>
    <w:rsid w:val="008D0C05"/>
    <w:rsid w:val="008D77F8"/>
    <w:rsid w:val="00910766"/>
    <w:rsid w:val="00912EAE"/>
    <w:rsid w:val="00921E62"/>
    <w:rsid w:val="00954862"/>
    <w:rsid w:val="00962F79"/>
    <w:rsid w:val="009E54C8"/>
    <w:rsid w:val="009F5048"/>
    <w:rsid w:val="00A208CC"/>
    <w:rsid w:val="00A31630"/>
    <w:rsid w:val="00A353EE"/>
    <w:rsid w:val="00A40027"/>
    <w:rsid w:val="00A94D42"/>
    <w:rsid w:val="00BB2A15"/>
    <w:rsid w:val="00BD2F2B"/>
    <w:rsid w:val="00C2154D"/>
    <w:rsid w:val="00C23B62"/>
    <w:rsid w:val="00C41E80"/>
    <w:rsid w:val="00CB16EC"/>
    <w:rsid w:val="00CB69A6"/>
    <w:rsid w:val="00D16EC7"/>
    <w:rsid w:val="00D4579D"/>
    <w:rsid w:val="00D64F76"/>
    <w:rsid w:val="00D67987"/>
    <w:rsid w:val="00D761EC"/>
    <w:rsid w:val="00D95FDC"/>
    <w:rsid w:val="00DD3B1C"/>
    <w:rsid w:val="00DE5332"/>
    <w:rsid w:val="00E17E91"/>
    <w:rsid w:val="00E371DA"/>
    <w:rsid w:val="00E74D76"/>
    <w:rsid w:val="00E82A3E"/>
    <w:rsid w:val="00E9392B"/>
    <w:rsid w:val="00EE3CDF"/>
    <w:rsid w:val="00F2297E"/>
    <w:rsid w:val="00F36BC7"/>
    <w:rsid w:val="00F47AC6"/>
    <w:rsid w:val="00F54BC4"/>
    <w:rsid w:val="00F831B3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0E1E7F"/>
    <w:rPr>
      <w:color w:val="0000FF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0E1E7F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0E1E7F"/>
    <w:rPr>
      <w:rFonts w:eastAsiaTheme="minorHAnsi" w:cstheme="minorBidi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0E1E7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D3B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3B1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3B1C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3B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3B1C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05064F"/>
    <w:rPr>
      <w:rFonts w:ascii="TimesLT" w:eastAsia="Times New Roman" w:hAnsi="TimesL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0E1E7F"/>
    <w:rPr>
      <w:color w:val="0000FF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0E1E7F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0E1E7F"/>
    <w:rPr>
      <w:rFonts w:eastAsiaTheme="minorHAnsi" w:cstheme="minorBidi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0E1E7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D3B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3B1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3B1C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3B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3B1C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05064F"/>
    <w:rPr>
      <w:rFonts w:ascii="TimesLT" w:eastAsia="Times New Roman" w:hAnsi="TimesL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04F6-6A7D-46C5-B3A5-90DC1A5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Birutė Zurlienė</cp:lastModifiedBy>
  <cp:revision>4</cp:revision>
  <cp:lastPrinted>2017-05-17T05:00:00Z</cp:lastPrinted>
  <dcterms:created xsi:type="dcterms:W3CDTF">2017-05-25T11:36:00Z</dcterms:created>
  <dcterms:modified xsi:type="dcterms:W3CDTF">2017-05-29T10:29:00Z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-1038725558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Birute.Zurliene@socmin.lt</vt:lpwstr>
  </property>
  <property fmtid="{D5CDD505-2E9C-101B-9397-08002B2CF9AE}" pid="6" name="_AuthorEmailDisplayName">
    <vt:lpwstr>Birutė Zurlienė</vt:lpwstr>
  </property>
  <property fmtid="{D5CDD505-2E9C-101B-9397-08002B2CF9AE}" pid="7" name="_PreviousAdHocReviewCycleID">
    <vt:i4>-56270409</vt:i4>
  </property>
</Properties>
</file>