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7B3" w:rsidRDefault="00A13016" w:rsidP="00225E79">
      <w:pPr>
        <w:tabs>
          <w:tab w:val="center" w:pos="4153"/>
          <w:tab w:val="right" w:pos="8306"/>
        </w:tabs>
        <w:ind w:firstLine="4820"/>
        <w:rPr>
          <w:szCs w:val="24"/>
        </w:rPr>
      </w:pPr>
      <w:bookmarkStart w:id="0" w:name="_GoBack"/>
      <w:bookmarkEnd w:id="0"/>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Default="00A13016">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rsidP="0022133F">
      <w:pPr>
        <w:rPr>
          <w:szCs w:val="24"/>
          <w:lang w:eastAsia="lt-LT"/>
        </w:rPr>
      </w:pPr>
      <w:r>
        <w:rPr>
          <w:szCs w:val="24"/>
        </w:rPr>
        <w:t>1.</w:t>
      </w:r>
      <w:r>
        <w:rPr>
          <w:szCs w:val="24"/>
        </w:rPr>
        <w:tab/>
        <w:t>Šia Sutartimi Šalys susitaria bendradarbiauti įgyvendinant vietos projektą</w:t>
      </w:r>
      <w:r>
        <w:rPr>
          <w:b/>
          <w:szCs w:val="24"/>
        </w:rPr>
        <w:t xml:space="preserve">  _______ </w:t>
      </w:r>
      <w:r>
        <w:rPr>
          <w:bCs/>
          <w:szCs w:val="24"/>
        </w:rPr>
        <w:t>„_____________________“</w:t>
      </w:r>
      <w:r>
        <w:rPr>
          <w:szCs w:val="24"/>
        </w:rPr>
        <w:t xml:space="preserve"> </w:t>
      </w:r>
      <w:r>
        <w:rPr>
          <w:i/>
          <w:szCs w:val="24"/>
        </w:rPr>
        <w:t>(vietos projekto pavadinimas)</w:t>
      </w:r>
      <w:r>
        <w:rPr>
          <w:szCs w:val="24"/>
        </w:rPr>
        <w:t xml:space="preserve"> (toliau – vietos projektas), pa</w:t>
      </w:r>
      <w:r w:rsidR="0022133F">
        <w:rPr>
          <w:szCs w:val="24"/>
        </w:rPr>
        <w:t>teiktą pagal Sūduvos</w:t>
      </w:r>
      <w:r>
        <w:rPr>
          <w:szCs w:val="24"/>
        </w:rPr>
        <w:t xml:space="preserve"> vietos veiklos grupės </w:t>
      </w:r>
      <w:r>
        <w:rPr>
          <w:i/>
          <w:szCs w:val="24"/>
        </w:rPr>
        <w:t xml:space="preserve"> </w:t>
      </w:r>
      <w:r>
        <w:rPr>
          <w:szCs w:val="24"/>
        </w:rPr>
        <w:t>(toliau – VVG) vietos plėtros strategijos „</w:t>
      </w:r>
      <w:r w:rsidR="0022133F" w:rsidRPr="0022133F">
        <w:rPr>
          <w:szCs w:val="24"/>
          <w:lang w:eastAsia="lt-LT"/>
        </w:rPr>
        <w:t>Sūduvos VVG 2023-2027 m. vietos plėtros strategija</w:t>
      </w:r>
      <w:r>
        <w:rPr>
          <w:szCs w:val="24"/>
        </w:rPr>
        <w:t>“ priemonę Nr</w:t>
      </w:r>
      <w:r w:rsidR="0022133F">
        <w:rPr>
          <w:szCs w:val="24"/>
        </w:rPr>
        <w:t xml:space="preserve">. </w:t>
      </w:r>
      <w:r w:rsidR="0022133F">
        <w:rPr>
          <w:color w:val="000000"/>
          <w:szCs w:val="24"/>
          <w:lang w:eastAsia="lt-LT"/>
        </w:rPr>
        <w:t>„</w:t>
      </w:r>
      <w:r w:rsidR="0022133F" w:rsidRPr="0022133F">
        <w:rPr>
          <w:color w:val="000000"/>
          <w:szCs w:val="24"/>
          <w:lang w:eastAsia="lt-LT"/>
        </w:rPr>
        <w:t>Kaimų atnaujinimas ir plėtra</w:t>
      </w:r>
      <w:r w:rsidR="0022133F">
        <w:rPr>
          <w:color w:val="000000"/>
          <w:szCs w:val="24"/>
          <w:lang w:eastAsia="lt-LT"/>
        </w:rPr>
        <w:t xml:space="preserve">“ Nr. </w:t>
      </w:r>
      <w:r w:rsidR="0022133F" w:rsidRPr="0022133F">
        <w:rPr>
          <w:color w:val="000000"/>
          <w:szCs w:val="24"/>
          <w:lang w:eastAsia="lt-LT"/>
        </w:rPr>
        <w:t>KAZL-LEADER-20VVG-08-03</w:t>
      </w:r>
      <w:r w:rsidR="0022133F">
        <w:rPr>
          <w:szCs w:val="24"/>
          <w:lang w:eastAsia="lt-LT"/>
        </w:rPr>
        <w:t xml:space="preserve">, </w:t>
      </w:r>
      <w:r>
        <w:rPr>
          <w:szCs w:val="24"/>
        </w:rPr>
        <w:t>įgyvendinamą pagal</w:t>
      </w:r>
      <w:r>
        <w:rPr>
          <w:i/>
          <w:szCs w:val="24"/>
        </w:rPr>
        <w:t xml:space="preserve"> </w:t>
      </w:r>
      <w:r w:rsidR="0022133F">
        <w:rPr>
          <w:szCs w:val="24"/>
        </w:rPr>
        <w:t>„</w:t>
      </w:r>
      <w:r w:rsidR="0022133F" w:rsidRPr="0022133F">
        <w:rPr>
          <w:szCs w:val="24"/>
          <w:lang w:eastAsia="lt-LT"/>
        </w:rPr>
        <w:t>Sūduvos VVG 2023-2027 m. vietos plėtros strategija</w:t>
      </w:r>
      <w:r w:rsidR="0022133F">
        <w:rPr>
          <w:szCs w:val="24"/>
        </w:rPr>
        <w:t>“</w:t>
      </w:r>
      <w:r>
        <w:rPr>
          <w:i/>
          <w:szCs w:val="24"/>
        </w:rPr>
        <w:t xml:space="preserve"> </w:t>
      </w:r>
      <w:r>
        <w:rPr>
          <w:iCs/>
          <w:szCs w:val="24"/>
        </w:rPr>
        <w:t>patvirtintą</w:t>
      </w:r>
      <w:r>
        <w:rPr>
          <w:i/>
          <w:szCs w:val="24"/>
        </w:rPr>
        <w:t xml:space="preserve"> </w:t>
      </w:r>
      <w:r w:rsidR="0022133F">
        <w:rPr>
          <w:szCs w:val="24"/>
        </w:rPr>
        <w:t>2023 m. gegužės 30</w:t>
      </w:r>
      <w:r>
        <w:rPr>
          <w:szCs w:val="24"/>
        </w:rPr>
        <w:t>d. sprend</w:t>
      </w:r>
      <w:r w:rsidR="0022133F">
        <w:rPr>
          <w:szCs w:val="24"/>
        </w:rPr>
        <w:t>imu Nr. 8</w:t>
      </w:r>
      <w:r>
        <w:rPr>
          <w:szCs w:val="24"/>
        </w:rPr>
        <w:t>),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lastRenderedPageBreak/>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lastRenderedPageBreak/>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lastRenderedPageBreak/>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lastRenderedPageBreak/>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225E7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C3" w:rsidRDefault="00E254C3">
      <w:pPr>
        <w:rPr>
          <w:szCs w:val="24"/>
        </w:rPr>
      </w:pPr>
      <w:r>
        <w:rPr>
          <w:szCs w:val="24"/>
        </w:rPr>
        <w:separator/>
      </w:r>
    </w:p>
  </w:endnote>
  <w:endnote w:type="continuationSeparator" w:id="0">
    <w:p w:rsidR="00E254C3" w:rsidRDefault="00E254C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C3" w:rsidRDefault="00E254C3">
      <w:pPr>
        <w:rPr>
          <w:szCs w:val="24"/>
        </w:rPr>
      </w:pPr>
      <w:r>
        <w:rPr>
          <w:szCs w:val="24"/>
        </w:rPr>
        <w:separator/>
      </w:r>
    </w:p>
  </w:footnote>
  <w:footnote w:type="continuationSeparator" w:id="0">
    <w:p w:rsidR="00E254C3" w:rsidRDefault="00E254C3">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Header"/>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0939C7">
          <w:rPr>
            <w:rFonts w:ascii="Times New Roman" w:hAnsi="Times New Roman"/>
            <w:noProof/>
          </w:rPr>
          <w:t>6</w:t>
        </w:r>
        <w:r w:rsidRPr="00225E7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751E8"/>
    <w:rsid w:val="000939C7"/>
    <w:rsid w:val="0022133F"/>
    <w:rsid w:val="00225E79"/>
    <w:rsid w:val="00415A0A"/>
    <w:rsid w:val="006C382B"/>
    <w:rsid w:val="007558E7"/>
    <w:rsid w:val="007F3001"/>
    <w:rsid w:val="009E245B"/>
    <w:rsid w:val="00A13016"/>
    <w:rsid w:val="00BC3792"/>
    <w:rsid w:val="00C727B3"/>
    <w:rsid w:val="00E254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315573023">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F69C086-F15E-4946-8354-D3EBED3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10548</Words>
  <Characters>6013</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16528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Asta</cp:lastModifiedBy>
  <cp:revision>2</cp:revision>
  <cp:lastPrinted>2009-04-27T09:33:00Z</cp:lastPrinted>
  <dcterms:created xsi:type="dcterms:W3CDTF">2025-02-21T08:23:00Z</dcterms:created>
  <dcterms:modified xsi:type="dcterms:W3CDTF">2025-02-21T08:23:00Z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